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Layout w:type="fixed"/>
        <w:tblCellMar>
          <w:left w:w="113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1434" w:rsidRPr="00E41434" w:rsidTr="00E41434">
        <w:trPr>
          <w:trHeight w:val="851"/>
        </w:trPr>
        <w:tc>
          <w:tcPr>
            <w:tcW w:w="4536" w:type="dxa"/>
            <w:tcBorders>
              <w:right w:val="single" w:sz="4" w:space="0" w:color="1F497D"/>
            </w:tcBorders>
            <w:shd w:val="clear" w:color="auto" w:fill="auto"/>
          </w:tcPr>
          <w:p w:rsidR="00E41434" w:rsidRPr="00E41434" w:rsidRDefault="00E41434" w:rsidP="00E41434">
            <w:pPr>
              <w:tabs>
                <w:tab w:val="center" w:pos="4536"/>
                <w:tab w:val="right" w:pos="9072"/>
              </w:tabs>
              <w:suppressAutoHyphens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Cs/>
                <w:color w:val="1F497D"/>
                <w:sz w:val="20"/>
                <w:szCs w:val="24"/>
                <w:lang w:eastAsia="zh-CN"/>
              </w:rPr>
            </w:pPr>
            <w:r w:rsidRPr="00E41434">
              <w:rPr>
                <w:noProof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7F9D31E2" wp14:editId="4C8FABE7">
                  <wp:simplePos x="0" y="0"/>
                  <wp:positionH relativeFrom="column">
                    <wp:posOffset>-69850</wp:posOffset>
                  </wp:positionH>
                  <wp:positionV relativeFrom="paragraph">
                    <wp:posOffset>6985</wp:posOffset>
                  </wp:positionV>
                  <wp:extent cx="1800000" cy="291023"/>
                  <wp:effectExtent l="0" t="0" r="0" b="0"/>
                  <wp:wrapNone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Slika 1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910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41434">
              <w:rPr>
                <w:noProof/>
                <w:position w:val="40"/>
                <w:sz w:val="28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left w:val="single" w:sz="4" w:space="0" w:color="1F497D"/>
            </w:tcBorders>
            <w:shd w:val="clear" w:color="auto" w:fill="auto"/>
          </w:tcPr>
          <w:p w:rsidR="00E41434" w:rsidRPr="00E41434" w:rsidRDefault="00E41434" w:rsidP="00E41434">
            <w:pPr>
              <w:keepNext/>
              <w:suppressAutoHyphens/>
              <w:overflowPunct/>
              <w:autoSpaceDE/>
              <w:autoSpaceDN/>
              <w:adjustRightInd/>
              <w:textAlignment w:val="auto"/>
              <w:outlineLvl w:val="0"/>
              <w:rPr>
                <w:rFonts w:ascii="Calibri" w:hAnsi="Calibri" w:cs="Calibri"/>
                <w:bCs/>
                <w:color w:val="295097"/>
                <w:sz w:val="18"/>
              </w:rPr>
            </w:pPr>
            <w:r w:rsidRPr="00E41434">
              <w:rPr>
                <w:rFonts w:ascii="Calibri" w:hAnsi="Calibri" w:cs="Calibri"/>
                <w:bCs/>
                <w:color w:val="295097"/>
                <w:sz w:val="18"/>
                <w:lang w:eastAsia="zh-CN"/>
              </w:rPr>
              <w:t xml:space="preserve">Cesta železarjev 6, 4270 Jesenice </w:t>
            </w:r>
          </w:p>
          <w:p w:rsidR="00E41434" w:rsidRPr="00E41434" w:rsidRDefault="00E41434" w:rsidP="00E41434">
            <w:pPr>
              <w:keepNext/>
              <w:tabs>
                <w:tab w:val="num" w:pos="0"/>
              </w:tabs>
              <w:suppressAutoHyphens/>
              <w:overflowPunct/>
              <w:autoSpaceDE/>
              <w:autoSpaceDN/>
              <w:adjustRightInd/>
              <w:ind w:left="432" w:hanging="432"/>
              <w:textAlignment w:val="auto"/>
              <w:outlineLvl w:val="0"/>
              <w:rPr>
                <w:rFonts w:ascii="Calibri" w:hAnsi="Calibri" w:cs="Calibri"/>
                <w:bCs/>
                <w:color w:val="295097"/>
                <w:sz w:val="18"/>
              </w:rPr>
            </w:pPr>
            <w:r w:rsidRPr="00E41434">
              <w:rPr>
                <w:rFonts w:ascii="Calibri" w:hAnsi="Calibri" w:cs="Calibri"/>
                <w:bCs/>
                <w:color w:val="295097"/>
                <w:sz w:val="18"/>
                <w:lang w:eastAsia="zh-CN"/>
              </w:rPr>
              <w:t xml:space="preserve">T: 04 58 69 </w:t>
            </w:r>
            <w:r w:rsidRPr="00E41434">
              <w:rPr>
                <w:rFonts w:ascii="Calibri" w:hAnsi="Calibri" w:cs="Calibri"/>
                <w:bCs/>
                <w:color w:val="295097"/>
                <w:sz w:val="18"/>
              </w:rPr>
              <w:t>200</w:t>
            </w:r>
          </w:p>
          <w:p w:rsidR="00E41434" w:rsidRPr="00E41434" w:rsidRDefault="00E41434" w:rsidP="00E41434">
            <w:pPr>
              <w:keepNext/>
              <w:tabs>
                <w:tab w:val="num" w:pos="0"/>
              </w:tabs>
              <w:suppressAutoHyphens/>
              <w:overflowPunct/>
              <w:autoSpaceDE/>
              <w:autoSpaceDN/>
              <w:adjustRightInd/>
              <w:ind w:left="432" w:hanging="432"/>
              <w:textAlignment w:val="auto"/>
              <w:outlineLvl w:val="0"/>
              <w:rPr>
                <w:rFonts w:ascii="Calibri" w:hAnsi="Calibri" w:cs="Calibri"/>
                <w:bCs/>
                <w:color w:val="295097"/>
                <w:sz w:val="18"/>
              </w:rPr>
            </w:pPr>
            <w:r w:rsidRPr="00E41434">
              <w:rPr>
                <w:rFonts w:ascii="Calibri" w:hAnsi="Calibri" w:cs="Calibri"/>
                <w:bCs/>
                <w:color w:val="295097"/>
                <w:sz w:val="18"/>
                <w:lang w:eastAsia="zh-CN"/>
              </w:rPr>
              <w:t xml:space="preserve">E: </w:t>
            </w:r>
            <w:r w:rsidRPr="00E41434">
              <w:rPr>
                <w:rFonts w:ascii="Calibri" w:hAnsi="Calibri" w:cs="Calibri"/>
                <w:bCs/>
                <w:color w:val="295097"/>
                <w:sz w:val="18"/>
              </w:rPr>
              <w:t>obcina.jesenice@jesenice.si</w:t>
            </w:r>
          </w:p>
          <w:p w:rsidR="00E41434" w:rsidRPr="00E41434" w:rsidRDefault="00E41434" w:rsidP="00E41434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Cs/>
                <w:color w:val="1F497D"/>
                <w:sz w:val="20"/>
                <w:lang w:eastAsia="zh-CN"/>
              </w:rPr>
            </w:pPr>
            <w:r w:rsidRPr="00E41434">
              <w:rPr>
                <w:rFonts w:ascii="Calibri" w:hAnsi="Calibri" w:cs="Calibri"/>
                <w:bCs/>
                <w:color w:val="295097"/>
                <w:sz w:val="18"/>
                <w:szCs w:val="24"/>
                <w:lang w:eastAsia="zh-CN"/>
              </w:rPr>
              <w:t>www.jesenice.si</w:t>
            </w:r>
          </w:p>
        </w:tc>
      </w:tr>
    </w:tbl>
    <w:p w:rsidR="00F422E8" w:rsidRPr="00F076D1" w:rsidRDefault="00F422E8" w:rsidP="00EF21EE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F076D1" w:rsidRPr="00F076D1" w:rsidRDefault="00F076D1" w:rsidP="00F076D1">
      <w:pPr>
        <w:overflowPunct/>
        <w:autoSpaceDE/>
        <w:autoSpaceDN/>
        <w:adjustRightInd/>
        <w:spacing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F076D1">
        <w:rPr>
          <w:rFonts w:asciiTheme="minorHAnsi" w:hAnsiTheme="minorHAnsi" w:cstheme="minorHAnsi"/>
          <w:sz w:val="22"/>
          <w:szCs w:val="22"/>
        </w:rPr>
        <w:t>Številka:</w:t>
      </w:r>
      <w:r w:rsidRPr="00F076D1">
        <w:rPr>
          <w:rFonts w:asciiTheme="minorHAnsi" w:hAnsiTheme="minorHAnsi" w:cstheme="minorHAnsi"/>
          <w:sz w:val="22"/>
          <w:szCs w:val="22"/>
        </w:rPr>
        <w:tab/>
        <w:t>478-83/2018</w:t>
      </w:r>
    </w:p>
    <w:p w:rsidR="00F076D1" w:rsidRPr="00F076D1" w:rsidRDefault="00F076D1" w:rsidP="00F076D1">
      <w:pPr>
        <w:overflowPunct/>
        <w:autoSpaceDE/>
        <w:autoSpaceDN/>
        <w:adjustRightInd/>
        <w:spacing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F076D1">
        <w:rPr>
          <w:rFonts w:asciiTheme="minorHAnsi" w:hAnsiTheme="minorHAnsi" w:cstheme="minorHAnsi"/>
          <w:sz w:val="22"/>
          <w:szCs w:val="22"/>
        </w:rPr>
        <w:t xml:space="preserve">Datum: </w:t>
      </w:r>
      <w:r w:rsidRPr="00F076D1">
        <w:rPr>
          <w:rFonts w:asciiTheme="minorHAnsi" w:hAnsiTheme="minorHAnsi" w:cstheme="minorHAnsi"/>
          <w:sz w:val="22"/>
          <w:szCs w:val="22"/>
        </w:rPr>
        <w:tab/>
      </w:r>
      <w:r w:rsidR="006F6DD6">
        <w:rPr>
          <w:rFonts w:asciiTheme="minorHAnsi" w:hAnsiTheme="minorHAnsi" w:cstheme="minorHAnsi"/>
          <w:sz w:val="22"/>
          <w:szCs w:val="22"/>
        </w:rPr>
        <w:t>15</w:t>
      </w:r>
      <w:r w:rsidR="009C3BB2">
        <w:rPr>
          <w:rFonts w:asciiTheme="minorHAnsi" w:hAnsiTheme="minorHAnsi" w:cstheme="minorHAnsi"/>
          <w:sz w:val="22"/>
          <w:szCs w:val="22"/>
        </w:rPr>
        <w:t>.</w:t>
      </w:r>
      <w:r w:rsidR="006F6DD6">
        <w:rPr>
          <w:rFonts w:asciiTheme="minorHAnsi" w:hAnsiTheme="minorHAnsi" w:cstheme="minorHAnsi"/>
          <w:sz w:val="22"/>
          <w:szCs w:val="22"/>
        </w:rPr>
        <w:t>5.</w:t>
      </w:r>
      <w:r w:rsidR="009C3BB2">
        <w:rPr>
          <w:rFonts w:asciiTheme="minorHAnsi" w:hAnsiTheme="minorHAnsi" w:cstheme="minorHAnsi"/>
          <w:sz w:val="22"/>
          <w:szCs w:val="22"/>
        </w:rPr>
        <w:t>2020</w:t>
      </w:r>
    </w:p>
    <w:p w:rsidR="00F076D1" w:rsidRPr="00F076D1" w:rsidRDefault="00F076D1" w:rsidP="00F076D1">
      <w:pPr>
        <w:overflowPunct/>
        <w:autoSpaceDE/>
        <w:autoSpaceDN/>
        <w:adjustRightInd/>
        <w:spacing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F076D1" w:rsidRDefault="00F076D1" w:rsidP="00EB1B13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F076D1">
        <w:rPr>
          <w:rFonts w:asciiTheme="minorHAnsi" w:hAnsiTheme="minorHAnsi" w:cstheme="minorHAnsi"/>
          <w:sz w:val="22"/>
          <w:szCs w:val="22"/>
        </w:rPr>
        <w:t>Občina Jesenice na podlagi 5., 9., 65. in 52. člena</w:t>
      </w:r>
      <w:r w:rsidR="006F6DD6">
        <w:rPr>
          <w:rFonts w:asciiTheme="minorHAnsi" w:hAnsiTheme="minorHAnsi" w:cstheme="minorHAnsi"/>
          <w:sz w:val="22"/>
          <w:szCs w:val="22"/>
        </w:rPr>
        <w:t>, v povezavi s 57. členom,</w:t>
      </w:r>
      <w:r w:rsidRPr="00F076D1">
        <w:rPr>
          <w:rFonts w:asciiTheme="minorHAnsi" w:hAnsiTheme="minorHAnsi" w:cstheme="minorHAnsi"/>
          <w:sz w:val="22"/>
          <w:szCs w:val="22"/>
        </w:rPr>
        <w:t xml:space="preserve"> Zakona o stvarnem premoženju države in samoupravnih lokalnih skupnosti</w:t>
      </w:r>
      <w:r w:rsidR="00EB1B13">
        <w:rPr>
          <w:rFonts w:asciiTheme="minorHAnsi" w:hAnsiTheme="minorHAnsi" w:cstheme="minorHAnsi"/>
          <w:sz w:val="22"/>
          <w:szCs w:val="22"/>
        </w:rPr>
        <w:t xml:space="preserve"> </w:t>
      </w:r>
      <w:r w:rsidR="00EB1B13" w:rsidRPr="00A85B03">
        <w:rPr>
          <w:rFonts w:asciiTheme="minorHAnsi" w:hAnsiTheme="minorHAnsi" w:cstheme="minorHAnsi"/>
          <w:sz w:val="22"/>
          <w:szCs w:val="22"/>
        </w:rPr>
        <w:t>(Uradni list RS, št. 11/18, 79/18</w:t>
      </w:r>
      <w:r w:rsidR="00A85B03" w:rsidRPr="00A85B03">
        <w:rPr>
          <w:rFonts w:asciiTheme="minorHAnsi" w:hAnsiTheme="minorHAnsi" w:cstheme="minorHAnsi"/>
          <w:sz w:val="22"/>
          <w:szCs w:val="22"/>
        </w:rPr>
        <w:t>)</w:t>
      </w:r>
      <w:r w:rsidRPr="00A85B03">
        <w:rPr>
          <w:rFonts w:asciiTheme="minorHAnsi" w:hAnsiTheme="minorHAnsi" w:cstheme="minorHAnsi"/>
          <w:sz w:val="22"/>
          <w:szCs w:val="22"/>
        </w:rPr>
        <w:t xml:space="preserve">, </w:t>
      </w:r>
      <w:r w:rsidR="006F6DD6" w:rsidRPr="00A85B03">
        <w:rPr>
          <w:rFonts w:asciiTheme="minorHAnsi" w:hAnsiTheme="minorHAnsi" w:cstheme="minorHAnsi"/>
          <w:sz w:val="22"/>
          <w:szCs w:val="22"/>
        </w:rPr>
        <w:t>ter</w:t>
      </w:r>
      <w:r w:rsidR="006F6DD6">
        <w:rPr>
          <w:rFonts w:asciiTheme="minorHAnsi" w:hAnsiTheme="minorHAnsi" w:cstheme="minorHAnsi"/>
          <w:sz w:val="22"/>
          <w:szCs w:val="22"/>
        </w:rPr>
        <w:t xml:space="preserve"> </w:t>
      </w:r>
      <w:r w:rsidRPr="00F076D1">
        <w:rPr>
          <w:rFonts w:asciiTheme="minorHAnsi" w:hAnsiTheme="minorHAnsi" w:cstheme="minorHAnsi"/>
          <w:sz w:val="22"/>
          <w:szCs w:val="22"/>
        </w:rPr>
        <w:t>19. člen</w:t>
      </w:r>
      <w:r w:rsidR="006F6DD6">
        <w:rPr>
          <w:rFonts w:asciiTheme="minorHAnsi" w:hAnsiTheme="minorHAnsi" w:cstheme="minorHAnsi"/>
          <w:sz w:val="22"/>
          <w:szCs w:val="22"/>
        </w:rPr>
        <w:t>a, v povezavi z 20. členom,</w:t>
      </w:r>
      <w:r w:rsidRPr="00F076D1">
        <w:rPr>
          <w:rFonts w:asciiTheme="minorHAnsi" w:hAnsiTheme="minorHAnsi" w:cstheme="minorHAnsi"/>
          <w:sz w:val="22"/>
          <w:szCs w:val="22"/>
        </w:rPr>
        <w:t xml:space="preserve"> Uredbe o stvarnem premoženju države in samoupravnih lokalnih skupnosti (Uradni list RS, št. 31/18)</w:t>
      </w:r>
      <w:r w:rsidR="00EB1B13">
        <w:rPr>
          <w:rFonts w:asciiTheme="minorHAnsi" w:hAnsiTheme="minorHAnsi" w:cstheme="minorHAnsi"/>
          <w:sz w:val="22"/>
          <w:szCs w:val="22"/>
        </w:rPr>
        <w:t xml:space="preserve"> </w:t>
      </w:r>
      <w:r w:rsidRPr="00F076D1">
        <w:rPr>
          <w:rFonts w:asciiTheme="minorHAnsi" w:hAnsiTheme="minorHAnsi" w:cstheme="minorHAnsi"/>
          <w:sz w:val="22"/>
          <w:szCs w:val="22"/>
        </w:rPr>
        <w:t>in na podlagi vloge JAVNE AGENCIJE REPUBLIKE SLOVENIJE ZA VARNOST PROMETA, Kotnikova ulica 19A, 1000 Ljubljana, objavlja</w:t>
      </w:r>
    </w:p>
    <w:p w:rsidR="00F076D1" w:rsidRDefault="00F076D1" w:rsidP="00EB1B13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F076D1" w:rsidRPr="00F076D1" w:rsidRDefault="00F076D1" w:rsidP="00EB1B13">
      <w:pPr>
        <w:overflowPunct/>
        <w:autoSpaceDE/>
        <w:autoSpaceDN/>
        <w:adjustRightInd/>
        <w:jc w:val="center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F076D1">
        <w:rPr>
          <w:rFonts w:asciiTheme="minorHAnsi" w:hAnsiTheme="minorHAnsi" w:cstheme="minorHAnsi"/>
          <w:b/>
          <w:sz w:val="22"/>
          <w:szCs w:val="22"/>
        </w:rPr>
        <w:t>NAMERO O SKLENITVI NEPOSREDNE POGODBE</w:t>
      </w:r>
    </w:p>
    <w:p w:rsidR="00F076D1" w:rsidRPr="00F076D1" w:rsidRDefault="00F076D1" w:rsidP="00EB1B13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</w:rPr>
      </w:pPr>
    </w:p>
    <w:p w:rsidR="00F076D1" w:rsidRPr="00F076D1" w:rsidRDefault="00F076D1" w:rsidP="00EB1B13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F076D1">
        <w:rPr>
          <w:rFonts w:asciiTheme="minorHAnsi" w:hAnsiTheme="minorHAnsi" w:cstheme="minorHAnsi"/>
          <w:sz w:val="22"/>
          <w:szCs w:val="22"/>
        </w:rPr>
        <w:t xml:space="preserve">za </w:t>
      </w:r>
      <w:r w:rsidR="00240884" w:rsidRPr="00240884">
        <w:rPr>
          <w:rFonts w:asciiTheme="minorHAnsi" w:hAnsiTheme="minorHAnsi" w:cstheme="minorHAnsi"/>
          <w:b/>
          <w:sz w:val="22"/>
          <w:szCs w:val="22"/>
        </w:rPr>
        <w:t>oddajo v</w:t>
      </w:r>
      <w:r w:rsidR="00240884">
        <w:rPr>
          <w:rFonts w:asciiTheme="minorHAnsi" w:hAnsiTheme="minorHAnsi" w:cstheme="minorHAnsi"/>
          <w:sz w:val="22"/>
          <w:szCs w:val="22"/>
        </w:rPr>
        <w:t xml:space="preserve"> </w:t>
      </w:r>
      <w:r w:rsidRPr="00F076D1">
        <w:rPr>
          <w:rFonts w:asciiTheme="minorHAnsi" w:hAnsiTheme="minorHAnsi" w:cstheme="minorHAnsi"/>
          <w:b/>
          <w:sz w:val="22"/>
          <w:szCs w:val="22"/>
        </w:rPr>
        <w:t>najem</w:t>
      </w:r>
      <w:r w:rsidRPr="00F076D1">
        <w:rPr>
          <w:rFonts w:asciiTheme="minorHAnsi" w:hAnsiTheme="minorHAnsi" w:cstheme="minorHAnsi"/>
          <w:sz w:val="22"/>
          <w:szCs w:val="22"/>
        </w:rPr>
        <w:t xml:space="preserve"> dela nepremičnine z ID znakom: parcela 2175 1401/5, za potrebe postavitve </w:t>
      </w:r>
      <w:r w:rsidR="00240884">
        <w:rPr>
          <w:rFonts w:asciiTheme="minorHAnsi" w:hAnsiTheme="minorHAnsi" w:cstheme="minorHAnsi"/>
          <w:sz w:val="22"/>
          <w:szCs w:val="22"/>
        </w:rPr>
        <w:t xml:space="preserve">nezahtevnega </w:t>
      </w:r>
      <w:r w:rsidRPr="00F076D1">
        <w:rPr>
          <w:rFonts w:asciiTheme="minorHAnsi" w:hAnsiTheme="minorHAnsi" w:cstheme="minorHAnsi"/>
          <w:sz w:val="22"/>
          <w:szCs w:val="22"/>
        </w:rPr>
        <w:t>objekta (</w:t>
      </w:r>
      <w:r w:rsidR="00240884">
        <w:rPr>
          <w:rFonts w:asciiTheme="minorHAnsi" w:hAnsiTheme="minorHAnsi" w:cstheme="minorHAnsi"/>
          <w:sz w:val="22"/>
          <w:szCs w:val="22"/>
        </w:rPr>
        <w:t>zabojnik</w:t>
      </w:r>
      <w:r w:rsidRPr="00F076D1">
        <w:rPr>
          <w:rFonts w:asciiTheme="minorHAnsi" w:hAnsiTheme="minorHAnsi" w:cstheme="minorHAnsi"/>
          <w:sz w:val="22"/>
          <w:szCs w:val="22"/>
        </w:rPr>
        <w:t>) v izmeri 6,00 x 2,4 m, ki je na priloženi grafiki skiciran z rdečo barvo</w:t>
      </w:r>
      <w:r w:rsidR="00EB1B13">
        <w:rPr>
          <w:rFonts w:asciiTheme="minorHAnsi" w:hAnsiTheme="minorHAnsi" w:cstheme="minorHAnsi"/>
          <w:sz w:val="22"/>
          <w:szCs w:val="22"/>
        </w:rPr>
        <w:t>, in sicer za shranjevanj</w:t>
      </w:r>
      <w:r w:rsidR="00A118FA">
        <w:rPr>
          <w:rFonts w:asciiTheme="minorHAnsi" w:hAnsiTheme="minorHAnsi" w:cstheme="minorHAnsi"/>
          <w:sz w:val="22"/>
          <w:szCs w:val="22"/>
        </w:rPr>
        <w:t>e</w:t>
      </w:r>
      <w:r w:rsidR="00EB1B13">
        <w:rPr>
          <w:rFonts w:asciiTheme="minorHAnsi" w:hAnsiTheme="minorHAnsi" w:cstheme="minorHAnsi"/>
          <w:sz w:val="22"/>
          <w:szCs w:val="22"/>
        </w:rPr>
        <w:t xml:space="preserve"> pripomočkov</w:t>
      </w:r>
      <w:r w:rsidR="00A118FA">
        <w:rPr>
          <w:rFonts w:asciiTheme="minorHAnsi" w:hAnsiTheme="minorHAnsi" w:cstheme="minorHAnsi"/>
          <w:sz w:val="22"/>
          <w:szCs w:val="22"/>
        </w:rPr>
        <w:t>,</w:t>
      </w:r>
      <w:r w:rsidR="00EB1B13">
        <w:rPr>
          <w:rFonts w:asciiTheme="minorHAnsi" w:hAnsiTheme="minorHAnsi" w:cstheme="minorHAnsi"/>
          <w:sz w:val="22"/>
          <w:szCs w:val="22"/>
        </w:rPr>
        <w:t xml:space="preserve">  potrebnih za preverjanje znanja iz tehnike vožnje</w:t>
      </w:r>
      <w:r w:rsidRPr="00F076D1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F076D1" w:rsidRPr="00F076D1" w:rsidRDefault="00F076D1" w:rsidP="00EB1B13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</w:rPr>
      </w:pPr>
    </w:p>
    <w:p w:rsidR="00F076D1" w:rsidRPr="00F076D1" w:rsidRDefault="00EB1B13" w:rsidP="00EB1B13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Izhodiščna, n</w:t>
      </w:r>
      <w:r w:rsidR="00F076D1" w:rsidRPr="00F076D1">
        <w:rPr>
          <w:rFonts w:asciiTheme="minorHAnsi" w:hAnsiTheme="minorHAnsi" w:cstheme="minorHAnsi"/>
          <w:sz w:val="22"/>
          <w:szCs w:val="22"/>
        </w:rPr>
        <w:t>ajnižja</w:t>
      </w:r>
      <w:r>
        <w:rPr>
          <w:rFonts w:asciiTheme="minorHAnsi" w:hAnsiTheme="minorHAnsi" w:cstheme="minorHAnsi"/>
          <w:sz w:val="22"/>
          <w:szCs w:val="22"/>
        </w:rPr>
        <w:t>,</w:t>
      </w:r>
      <w:r w:rsidR="00F076D1" w:rsidRPr="00F076D1">
        <w:rPr>
          <w:rFonts w:asciiTheme="minorHAnsi" w:hAnsiTheme="minorHAnsi" w:cstheme="minorHAnsi"/>
          <w:sz w:val="22"/>
          <w:szCs w:val="22"/>
        </w:rPr>
        <w:t xml:space="preserve"> </w:t>
      </w:r>
      <w:r w:rsidR="00A85B03">
        <w:rPr>
          <w:rFonts w:asciiTheme="minorHAnsi" w:hAnsiTheme="minorHAnsi" w:cstheme="minorHAnsi"/>
          <w:sz w:val="22"/>
          <w:szCs w:val="22"/>
        </w:rPr>
        <w:t xml:space="preserve">višina </w:t>
      </w:r>
      <w:r w:rsidR="009C3BB2">
        <w:rPr>
          <w:rFonts w:asciiTheme="minorHAnsi" w:hAnsiTheme="minorHAnsi" w:cstheme="minorHAnsi"/>
          <w:sz w:val="22"/>
          <w:szCs w:val="22"/>
        </w:rPr>
        <w:t>letn</w:t>
      </w:r>
      <w:r w:rsidR="00A85B03">
        <w:rPr>
          <w:rFonts w:asciiTheme="minorHAnsi" w:hAnsiTheme="minorHAnsi" w:cstheme="minorHAnsi"/>
          <w:sz w:val="22"/>
          <w:szCs w:val="22"/>
        </w:rPr>
        <w:t xml:space="preserve">e najemnine za </w:t>
      </w:r>
      <w:r w:rsidR="00F076D1" w:rsidRPr="00F076D1">
        <w:rPr>
          <w:rFonts w:asciiTheme="minorHAnsi" w:hAnsiTheme="minorHAnsi" w:cstheme="minorHAnsi"/>
          <w:sz w:val="22"/>
          <w:szCs w:val="22"/>
        </w:rPr>
        <w:t>najem dela nepremičnine</w:t>
      </w:r>
      <w:r w:rsidR="00A85B03">
        <w:rPr>
          <w:rFonts w:asciiTheme="minorHAnsi" w:hAnsiTheme="minorHAnsi" w:cstheme="minorHAnsi"/>
          <w:sz w:val="20"/>
        </w:rPr>
        <w:t xml:space="preserve"> </w:t>
      </w:r>
      <w:r w:rsidR="00A85B03" w:rsidRPr="00A85B03">
        <w:rPr>
          <w:rFonts w:asciiTheme="minorHAnsi" w:hAnsiTheme="minorHAnsi" w:cstheme="minorHAnsi"/>
          <w:sz w:val="22"/>
          <w:szCs w:val="22"/>
        </w:rPr>
        <w:t>znaša</w:t>
      </w:r>
      <w:r w:rsidR="00A85B03">
        <w:rPr>
          <w:rFonts w:asciiTheme="minorHAnsi" w:hAnsiTheme="minorHAnsi" w:cstheme="minorHAnsi"/>
          <w:sz w:val="20"/>
        </w:rPr>
        <w:t xml:space="preserve"> </w:t>
      </w:r>
      <w:r w:rsidR="00F076D1" w:rsidRPr="00F076D1">
        <w:rPr>
          <w:rFonts w:asciiTheme="minorHAnsi" w:hAnsiTheme="minorHAnsi" w:cstheme="minorHAnsi"/>
          <w:sz w:val="22"/>
          <w:szCs w:val="22"/>
        </w:rPr>
        <w:t>1</w:t>
      </w:r>
      <w:r w:rsidR="009C3BB2">
        <w:rPr>
          <w:rFonts w:asciiTheme="minorHAnsi" w:hAnsiTheme="minorHAnsi" w:cstheme="minorHAnsi"/>
          <w:sz w:val="22"/>
          <w:szCs w:val="22"/>
        </w:rPr>
        <w:t>2</w:t>
      </w:r>
      <w:r w:rsidR="00F076D1" w:rsidRPr="00F076D1">
        <w:rPr>
          <w:rFonts w:asciiTheme="minorHAnsi" w:hAnsiTheme="minorHAnsi" w:cstheme="minorHAnsi"/>
          <w:sz w:val="22"/>
          <w:szCs w:val="22"/>
        </w:rPr>
        <w:t>,00 EUR/m</w:t>
      </w:r>
      <w:r w:rsidR="00F076D1" w:rsidRPr="00F076D1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="00F076D1" w:rsidRPr="00F076D1">
        <w:rPr>
          <w:rFonts w:asciiTheme="minorHAnsi" w:hAnsiTheme="minorHAnsi" w:cstheme="minorHAnsi"/>
          <w:sz w:val="22"/>
          <w:szCs w:val="22"/>
        </w:rPr>
        <w:t>.</w:t>
      </w:r>
    </w:p>
    <w:p w:rsidR="00F076D1" w:rsidRPr="00F076D1" w:rsidRDefault="00F076D1" w:rsidP="00EB1B13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</w:rPr>
      </w:pPr>
    </w:p>
    <w:p w:rsidR="00F076D1" w:rsidRPr="00F076D1" w:rsidRDefault="00F076D1" w:rsidP="00EB1B13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F076D1">
        <w:rPr>
          <w:rFonts w:asciiTheme="minorHAnsi" w:hAnsiTheme="minorHAnsi" w:cstheme="minorHAnsi"/>
          <w:sz w:val="22"/>
          <w:szCs w:val="22"/>
        </w:rPr>
        <w:t xml:space="preserve">Rok za </w:t>
      </w:r>
      <w:r w:rsidR="008B2394">
        <w:rPr>
          <w:rFonts w:asciiTheme="minorHAnsi" w:hAnsiTheme="minorHAnsi" w:cstheme="minorHAnsi"/>
          <w:sz w:val="22"/>
          <w:szCs w:val="22"/>
        </w:rPr>
        <w:t>podajo</w:t>
      </w:r>
      <w:bookmarkStart w:id="0" w:name="_GoBack"/>
      <w:bookmarkEnd w:id="0"/>
      <w:r w:rsidRPr="00F076D1">
        <w:rPr>
          <w:rFonts w:asciiTheme="minorHAnsi" w:hAnsiTheme="minorHAnsi" w:cstheme="minorHAnsi"/>
          <w:sz w:val="22"/>
          <w:szCs w:val="22"/>
        </w:rPr>
        <w:t xml:space="preserve"> ponudbe zainteresiranih ponudnikov je </w:t>
      </w:r>
      <w:r w:rsidRPr="00F076D1">
        <w:rPr>
          <w:rFonts w:asciiTheme="minorHAnsi" w:hAnsiTheme="minorHAnsi" w:cstheme="minorHAnsi"/>
          <w:b/>
          <w:sz w:val="22"/>
          <w:szCs w:val="22"/>
        </w:rPr>
        <w:t>20 dni</w:t>
      </w:r>
      <w:r w:rsidRPr="00F076D1">
        <w:rPr>
          <w:rFonts w:asciiTheme="minorHAnsi" w:hAnsiTheme="minorHAnsi" w:cstheme="minorHAnsi"/>
          <w:sz w:val="22"/>
          <w:szCs w:val="22"/>
        </w:rPr>
        <w:t xml:space="preserve"> od objave te namere na spletni strani Občine Jesenice. Prijava se odda na priloženem obrazcu v sprejemni pisarni Občine Jesenice, pisno na naslov: Občina Jesenice, cesta železarjev 6, 4270 Jesenice ali po elektronski pošti na naslov: ob</w:t>
      </w:r>
      <w:r w:rsidR="009C3BB2">
        <w:rPr>
          <w:rFonts w:asciiTheme="minorHAnsi" w:hAnsiTheme="minorHAnsi" w:cstheme="minorHAnsi"/>
          <w:sz w:val="22"/>
          <w:szCs w:val="22"/>
        </w:rPr>
        <w:t>c</w:t>
      </w:r>
      <w:r w:rsidRPr="00F076D1">
        <w:rPr>
          <w:rFonts w:asciiTheme="minorHAnsi" w:hAnsiTheme="minorHAnsi" w:cstheme="minorHAnsi"/>
          <w:sz w:val="22"/>
          <w:szCs w:val="22"/>
        </w:rPr>
        <w:t xml:space="preserve">ina.jesenice@jesenice.si. Upoštevane bodo vse prijave, dostavljene na sedež Občine Jesenice do izteka 20- dnevnega roka od objave predmetne namere, prijave, ki bodo v navedenem roku prispele pisno na naslov ali na elektronski naslov Občine Jesenice oz. bodo oddane na pošto s priporočeno poštno pošiljko najkasneje zadnji dan poteka roka objave namere.      </w:t>
      </w:r>
    </w:p>
    <w:p w:rsidR="00F076D1" w:rsidRPr="00F076D1" w:rsidRDefault="00F076D1" w:rsidP="00EB1B13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F076D1" w:rsidRPr="00F076D1" w:rsidRDefault="00F076D1" w:rsidP="00EB1B13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F076D1">
        <w:rPr>
          <w:rFonts w:asciiTheme="minorHAnsi" w:hAnsiTheme="minorHAnsi" w:cstheme="minorHAnsi"/>
          <w:sz w:val="22"/>
          <w:szCs w:val="22"/>
        </w:rPr>
        <w:t>V primeru izraženega interesa več ponudnikov bodo opravljena pogajanja o ceni in drugih pogojih pravnega posla in bo najemna pogodba sklenjena z najugodnejšim ponudnikom.</w:t>
      </w:r>
    </w:p>
    <w:p w:rsidR="00F076D1" w:rsidRPr="00F076D1" w:rsidRDefault="00F076D1" w:rsidP="00EB1B13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F076D1" w:rsidRPr="00F076D1" w:rsidRDefault="00F076D1" w:rsidP="00EB1B13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F076D1">
        <w:rPr>
          <w:rFonts w:asciiTheme="minorHAnsi" w:hAnsiTheme="minorHAnsi" w:cstheme="minorHAnsi"/>
          <w:sz w:val="22"/>
          <w:szCs w:val="22"/>
        </w:rPr>
        <w:t>Najemna pogodba bo sklenjena po poteku roka najmanj 20 dni od objave te namere na spletni strani Občine Jesenice, najemno razmerje, sklenjeno za</w:t>
      </w:r>
      <w:r w:rsidR="00240884">
        <w:rPr>
          <w:rFonts w:asciiTheme="minorHAnsi" w:hAnsiTheme="minorHAnsi" w:cstheme="minorHAnsi"/>
          <w:sz w:val="22"/>
          <w:szCs w:val="22"/>
        </w:rPr>
        <w:t xml:space="preserve"> nedoločen </w:t>
      </w:r>
      <w:r w:rsidRPr="00F076D1">
        <w:rPr>
          <w:rFonts w:asciiTheme="minorHAnsi" w:hAnsiTheme="minorHAnsi" w:cstheme="minorHAnsi"/>
          <w:sz w:val="22"/>
          <w:szCs w:val="22"/>
        </w:rPr>
        <w:t>čas</w:t>
      </w:r>
      <w:r w:rsidR="00240884">
        <w:rPr>
          <w:rFonts w:asciiTheme="minorHAnsi" w:hAnsiTheme="minorHAnsi" w:cstheme="minorHAnsi"/>
          <w:sz w:val="22"/>
          <w:szCs w:val="22"/>
        </w:rPr>
        <w:t xml:space="preserve"> z odpovednim rokom en mesec</w:t>
      </w:r>
      <w:r w:rsidRPr="00F076D1">
        <w:rPr>
          <w:rFonts w:asciiTheme="minorHAnsi" w:hAnsiTheme="minorHAnsi" w:cstheme="minorHAnsi"/>
          <w:sz w:val="22"/>
          <w:szCs w:val="22"/>
        </w:rPr>
        <w:t xml:space="preserve">, pa bo vpisano v Zemljiško knjigo. Najemnina se plačuje letno vnaprej, v roku 8 dni od izdaje računa, pravočasno plačilo celotne letne najemnine je bistvena sestavina pogodbe. Poleg najemnine je najemnik zavezan plačati tudi strošek notarske overitve podpisa najemodajalke ter stroške vpisa v zemljiško knjigo v njegovo korist. </w:t>
      </w:r>
    </w:p>
    <w:p w:rsidR="00F076D1" w:rsidRPr="00F076D1" w:rsidRDefault="00F076D1" w:rsidP="00EB1B13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F076D1" w:rsidRPr="00F076D1" w:rsidRDefault="00F076D1" w:rsidP="00EB1B13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F076D1">
        <w:rPr>
          <w:rFonts w:asciiTheme="minorHAnsi" w:hAnsiTheme="minorHAnsi" w:cstheme="minorHAnsi"/>
          <w:sz w:val="22"/>
          <w:szCs w:val="22"/>
        </w:rPr>
        <w:t xml:space="preserve">Kontaktna oseba za dodatne informacije o predmetu </w:t>
      </w:r>
      <w:r w:rsidR="00240884">
        <w:rPr>
          <w:rFonts w:asciiTheme="minorHAnsi" w:hAnsiTheme="minorHAnsi" w:cstheme="minorHAnsi"/>
          <w:sz w:val="22"/>
          <w:szCs w:val="22"/>
        </w:rPr>
        <w:t xml:space="preserve">ravnanja z nepremičnim premoženjem osebe javnega prava </w:t>
      </w:r>
      <w:r w:rsidRPr="00F076D1">
        <w:rPr>
          <w:rFonts w:asciiTheme="minorHAnsi" w:hAnsiTheme="minorHAnsi" w:cstheme="minorHAnsi"/>
          <w:sz w:val="22"/>
          <w:szCs w:val="22"/>
        </w:rPr>
        <w:t xml:space="preserve">je </w:t>
      </w:r>
      <w:r w:rsidR="00240884">
        <w:rPr>
          <w:rFonts w:asciiTheme="minorHAnsi" w:hAnsiTheme="minorHAnsi" w:cstheme="minorHAnsi"/>
          <w:sz w:val="22"/>
          <w:szCs w:val="22"/>
        </w:rPr>
        <w:t>Matej Smukavec</w:t>
      </w:r>
      <w:r w:rsidRPr="00F076D1">
        <w:rPr>
          <w:rFonts w:asciiTheme="minorHAnsi" w:hAnsiTheme="minorHAnsi" w:cstheme="minorHAnsi"/>
          <w:sz w:val="22"/>
          <w:szCs w:val="22"/>
        </w:rPr>
        <w:t xml:space="preserve">, </w:t>
      </w:r>
      <w:hyperlink r:id="rId9" w:history="1">
        <w:r w:rsidR="00EB1B13" w:rsidRPr="00637A57">
          <w:rPr>
            <w:rStyle w:val="Hiperpovezava"/>
            <w:rFonts w:asciiTheme="minorHAnsi" w:hAnsiTheme="minorHAnsi" w:cstheme="minorHAnsi"/>
            <w:sz w:val="22"/>
            <w:szCs w:val="22"/>
          </w:rPr>
          <w:t>matej.smukavec@jesenice.si</w:t>
        </w:r>
      </w:hyperlink>
      <w:r w:rsidRPr="00F076D1">
        <w:rPr>
          <w:rFonts w:asciiTheme="minorHAnsi" w:hAnsiTheme="minorHAnsi" w:cstheme="minorHAnsi"/>
          <w:sz w:val="22"/>
          <w:szCs w:val="22"/>
        </w:rPr>
        <w:t>,</w:t>
      </w:r>
      <w:r w:rsidR="00EB1B13">
        <w:rPr>
          <w:rFonts w:asciiTheme="minorHAnsi" w:hAnsiTheme="minorHAnsi" w:cstheme="minorHAnsi"/>
          <w:sz w:val="22"/>
          <w:szCs w:val="22"/>
        </w:rPr>
        <w:t xml:space="preserve"> tel. št.:</w:t>
      </w:r>
      <w:r w:rsidRPr="00F076D1">
        <w:rPr>
          <w:rFonts w:asciiTheme="minorHAnsi" w:hAnsiTheme="minorHAnsi" w:cstheme="minorHAnsi"/>
          <w:sz w:val="22"/>
          <w:szCs w:val="22"/>
        </w:rPr>
        <w:t xml:space="preserve"> 04</w:t>
      </w:r>
      <w:r w:rsidR="00EB1B13">
        <w:rPr>
          <w:rFonts w:asciiTheme="minorHAnsi" w:hAnsiTheme="minorHAnsi" w:cstheme="minorHAnsi"/>
          <w:sz w:val="22"/>
          <w:szCs w:val="22"/>
        </w:rPr>
        <w:t xml:space="preserve"> </w:t>
      </w:r>
      <w:r w:rsidRPr="00F076D1">
        <w:rPr>
          <w:rFonts w:asciiTheme="minorHAnsi" w:hAnsiTheme="minorHAnsi" w:cstheme="minorHAnsi"/>
          <w:sz w:val="22"/>
          <w:szCs w:val="22"/>
        </w:rPr>
        <w:t>5869 2</w:t>
      </w:r>
      <w:r w:rsidR="00240884">
        <w:rPr>
          <w:rFonts w:asciiTheme="minorHAnsi" w:hAnsiTheme="minorHAnsi" w:cstheme="minorHAnsi"/>
          <w:sz w:val="22"/>
          <w:szCs w:val="22"/>
        </w:rPr>
        <w:t>80</w:t>
      </w:r>
      <w:r w:rsidRPr="00F076D1">
        <w:rPr>
          <w:rFonts w:asciiTheme="minorHAnsi" w:hAnsiTheme="minorHAnsi" w:cstheme="minorHAnsi"/>
          <w:sz w:val="22"/>
          <w:szCs w:val="22"/>
        </w:rPr>
        <w:t>.</w:t>
      </w:r>
    </w:p>
    <w:p w:rsidR="00F076D1" w:rsidRPr="00F076D1" w:rsidRDefault="00F076D1" w:rsidP="00EB1B13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F076D1" w:rsidRPr="00F076D1" w:rsidRDefault="00240884" w:rsidP="00EB1B13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Upravljavec</w:t>
      </w:r>
      <w:r w:rsidR="00F076D1" w:rsidRPr="00F076D1">
        <w:rPr>
          <w:rFonts w:asciiTheme="minorHAnsi" w:hAnsiTheme="minorHAnsi" w:cstheme="minorHAnsi"/>
          <w:sz w:val="22"/>
          <w:szCs w:val="22"/>
        </w:rPr>
        <w:t xml:space="preserve"> si pridržuje pravico, da lahko do sklenitve pravnega posla, brez odškodninske odgovornosti, ustavi postopek.</w:t>
      </w:r>
    </w:p>
    <w:p w:rsidR="00F076D1" w:rsidRPr="00F076D1" w:rsidRDefault="00F076D1" w:rsidP="00EB1B13">
      <w:pPr>
        <w:overflowPunct/>
        <w:autoSpaceDE/>
        <w:autoSpaceDN/>
        <w:adjustRightInd/>
        <w:ind w:left="4956" w:firstLine="708"/>
        <w:textAlignment w:val="auto"/>
        <w:rPr>
          <w:rFonts w:asciiTheme="minorHAnsi" w:hAnsiTheme="minorHAnsi" w:cstheme="minorHAnsi"/>
          <w:b/>
          <w:sz w:val="22"/>
          <w:szCs w:val="22"/>
        </w:rPr>
      </w:pPr>
    </w:p>
    <w:p w:rsidR="00F076D1" w:rsidRPr="00F076D1" w:rsidRDefault="00F076D1" w:rsidP="00EB1B13">
      <w:pPr>
        <w:overflowPunct/>
        <w:autoSpaceDE/>
        <w:autoSpaceDN/>
        <w:adjustRightInd/>
        <w:ind w:left="4956" w:firstLine="708"/>
        <w:textAlignment w:val="auto"/>
        <w:rPr>
          <w:rFonts w:asciiTheme="minorHAnsi" w:hAnsiTheme="minorHAnsi" w:cstheme="minorHAnsi"/>
          <w:b/>
          <w:sz w:val="22"/>
          <w:szCs w:val="22"/>
        </w:rPr>
      </w:pPr>
    </w:p>
    <w:p w:rsidR="00F076D1" w:rsidRPr="00F076D1" w:rsidRDefault="00F076D1" w:rsidP="00EB1B13">
      <w:pPr>
        <w:overflowPunct/>
        <w:autoSpaceDE/>
        <w:autoSpaceDN/>
        <w:adjustRightInd/>
        <w:ind w:left="4956" w:firstLine="708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F076D1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240884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Pr="00F076D1">
        <w:rPr>
          <w:rFonts w:asciiTheme="minorHAnsi" w:hAnsiTheme="minorHAnsi" w:cstheme="minorHAnsi"/>
          <w:b/>
          <w:sz w:val="22"/>
          <w:szCs w:val="22"/>
        </w:rPr>
        <w:t xml:space="preserve"> OBČINA JESENICE </w:t>
      </w:r>
    </w:p>
    <w:p w:rsidR="00F076D1" w:rsidRPr="00F076D1" w:rsidRDefault="00F076D1" w:rsidP="00EB1B13">
      <w:pPr>
        <w:overflowPunct/>
        <w:autoSpaceDE/>
        <w:autoSpaceDN/>
        <w:adjustRightInd/>
        <w:ind w:left="5664" w:firstLine="708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F076D1">
        <w:rPr>
          <w:rFonts w:asciiTheme="minorHAnsi" w:hAnsiTheme="minorHAnsi" w:cstheme="minorHAnsi"/>
          <w:b/>
          <w:sz w:val="22"/>
          <w:szCs w:val="22"/>
        </w:rPr>
        <w:t xml:space="preserve">   ŽUPAN</w:t>
      </w:r>
    </w:p>
    <w:p w:rsidR="00C866A2" w:rsidRPr="00ED4808" w:rsidRDefault="00F076D1" w:rsidP="00A118FA">
      <w:pPr>
        <w:overflowPunct/>
        <w:autoSpaceDE/>
        <w:autoSpaceDN/>
        <w:adjustRightInd/>
        <w:ind w:left="5664" w:firstLine="708"/>
        <w:textAlignment w:val="auto"/>
        <w:rPr>
          <w:rFonts w:asciiTheme="minorHAnsi" w:hAnsiTheme="minorHAnsi" w:cstheme="minorHAnsi"/>
          <w:b/>
          <w:sz w:val="16"/>
          <w:szCs w:val="16"/>
        </w:rPr>
      </w:pPr>
      <w:r w:rsidRPr="00F076D1">
        <w:rPr>
          <w:rFonts w:asciiTheme="minorHAnsi" w:hAnsiTheme="minorHAnsi" w:cstheme="minorHAnsi"/>
          <w:b/>
          <w:sz w:val="22"/>
          <w:szCs w:val="22"/>
        </w:rPr>
        <w:t>Blaž Račič</w:t>
      </w:r>
    </w:p>
    <w:sectPr w:rsidR="00C866A2" w:rsidRPr="00ED4808"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482" w:rsidRDefault="00902482" w:rsidP="009C3BB2">
      <w:r>
        <w:separator/>
      </w:r>
    </w:p>
  </w:endnote>
  <w:endnote w:type="continuationSeparator" w:id="0">
    <w:p w:rsidR="00902482" w:rsidRDefault="00902482" w:rsidP="009C3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tus EE">
    <w:altName w:val="Courier New"/>
    <w:charset w:val="00"/>
    <w:family w:val="auto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482" w:rsidRDefault="00902482" w:rsidP="009C3BB2">
      <w:r>
        <w:separator/>
      </w:r>
    </w:p>
  </w:footnote>
  <w:footnote w:type="continuationSeparator" w:id="0">
    <w:p w:rsidR="00902482" w:rsidRDefault="00902482" w:rsidP="009C3B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804" w:rsidRDefault="00902482" w:rsidP="00246013">
    <w:pPr>
      <w:pStyle w:val="Glava"/>
      <w:pBdr>
        <w:bottom w:val="thinThickSmallGap" w:sz="18" w:space="1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E10A9F"/>
    <w:multiLevelType w:val="hybridMultilevel"/>
    <w:tmpl w:val="3D0C59F8"/>
    <w:lvl w:ilvl="0" w:tplc="C1242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FD"/>
    <w:rsid w:val="000035F5"/>
    <w:rsid w:val="0001299C"/>
    <w:rsid w:val="000451A9"/>
    <w:rsid w:val="00056DCC"/>
    <w:rsid w:val="000A60E3"/>
    <w:rsid w:val="001118B7"/>
    <w:rsid w:val="0013664A"/>
    <w:rsid w:val="00195047"/>
    <w:rsid w:val="001B0E16"/>
    <w:rsid w:val="001B6AF5"/>
    <w:rsid w:val="001D0122"/>
    <w:rsid w:val="0022068F"/>
    <w:rsid w:val="0022671F"/>
    <w:rsid w:val="00226C4F"/>
    <w:rsid w:val="00240884"/>
    <w:rsid w:val="002604C7"/>
    <w:rsid w:val="0026715D"/>
    <w:rsid w:val="00271E34"/>
    <w:rsid w:val="00272397"/>
    <w:rsid w:val="002726BF"/>
    <w:rsid w:val="003062A4"/>
    <w:rsid w:val="00307DDC"/>
    <w:rsid w:val="00384211"/>
    <w:rsid w:val="0039313C"/>
    <w:rsid w:val="00395710"/>
    <w:rsid w:val="003A5754"/>
    <w:rsid w:val="003D5526"/>
    <w:rsid w:val="003E008F"/>
    <w:rsid w:val="004060DB"/>
    <w:rsid w:val="004312E8"/>
    <w:rsid w:val="00470D46"/>
    <w:rsid w:val="004E6EB9"/>
    <w:rsid w:val="005403E5"/>
    <w:rsid w:val="005B627A"/>
    <w:rsid w:val="005C63EE"/>
    <w:rsid w:val="005E4FE8"/>
    <w:rsid w:val="00604954"/>
    <w:rsid w:val="006315D4"/>
    <w:rsid w:val="00634CBD"/>
    <w:rsid w:val="006743C8"/>
    <w:rsid w:val="006C3A8E"/>
    <w:rsid w:val="006F6DD6"/>
    <w:rsid w:val="007006FD"/>
    <w:rsid w:val="00734E83"/>
    <w:rsid w:val="00743B06"/>
    <w:rsid w:val="007677A8"/>
    <w:rsid w:val="007A341F"/>
    <w:rsid w:val="007C2125"/>
    <w:rsid w:val="008054CB"/>
    <w:rsid w:val="00837B83"/>
    <w:rsid w:val="00862FF8"/>
    <w:rsid w:val="00872D86"/>
    <w:rsid w:val="008750A4"/>
    <w:rsid w:val="00885610"/>
    <w:rsid w:val="00887C3F"/>
    <w:rsid w:val="00892944"/>
    <w:rsid w:val="008B2394"/>
    <w:rsid w:val="00900DA2"/>
    <w:rsid w:val="00902482"/>
    <w:rsid w:val="00912E6B"/>
    <w:rsid w:val="00941F9D"/>
    <w:rsid w:val="00954A58"/>
    <w:rsid w:val="00986991"/>
    <w:rsid w:val="00997BEB"/>
    <w:rsid w:val="009B3BCE"/>
    <w:rsid w:val="009C3BB2"/>
    <w:rsid w:val="009E6B39"/>
    <w:rsid w:val="009F0D24"/>
    <w:rsid w:val="00A118FA"/>
    <w:rsid w:val="00A21B1F"/>
    <w:rsid w:val="00A57C6E"/>
    <w:rsid w:val="00A76E5D"/>
    <w:rsid w:val="00A8575A"/>
    <w:rsid w:val="00A85B03"/>
    <w:rsid w:val="00A92F40"/>
    <w:rsid w:val="00B24D73"/>
    <w:rsid w:val="00B51184"/>
    <w:rsid w:val="00B73575"/>
    <w:rsid w:val="00B83F33"/>
    <w:rsid w:val="00B8504C"/>
    <w:rsid w:val="00BC0C53"/>
    <w:rsid w:val="00BF5837"/>
    <w:rsid w:val="00C307FB"/>
    <w:rsid w:val="00C52D93"/>
    <w:rsid w:val="00C7489B"/>
    <w:rsid w:val="00C866A2"/>
    <w:rsid w:val="00C92817"/>
    <w:rsid w:val="00CD01D2"/>
    <w:rsid w:val="00CD3CCB"/>
    <w:rsid w:val="00CD46FD"/>
    <w:rsid w:val="00D13A7C"/>
    <w:rsid w:val="00D225A4"/>
    <w:rsid w:val="00D5645C"/>
    <w:rsid w:val="00D816B0"/>
    <w:rsid w:val="00E25C70"/>
    <w:rsid w:val="00E41434"/>
    <w:rsid w:val="00E516CB"/>
    <w:rsid w:val="00E63704"/>
    <w:rsid w:val="00E6712E"/>
    <w:rsid w:val="00EB1B13"/>
    <w:rsid w:val="00ED4808"/>
    <w:rsid w:val="00EF21EE"/>
    <w:rsid w:val="00F040AC"/>
    <w:rsid w:val="00F076D1"/>
    <w:rsid w:val="00F1729E"/>
    <w:rsid w:val="00F202C0"/>
    <w:rsid w:val="00F422E8"/>
    <w:rsid w:val="00F45538"/>
    <w:rsid w:val="00F5117F"/>
    <w:rsid w:val="00F759F6"/>
    <w:rsid w:val="00F76F86"/>
    <w:rsid w:val="00F77346"/>
    <w:rsid w:val="00FA514E"/>
    <w:rsid w:val="00FE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EC07AF-EC05-4691-AE3D-800DCC2B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516CB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rsid w:val="003062A4"/>
    <w:pPr>
      <w:overflowPunct/>
      <w:autoSpaceDE/>
      <w:autoSpaceDN/>
      <w:adjustRightInd/>
      <w:jc w:val="both"/>
      <w:textAlignment w:val="auto"/>
    </w:pPr>
    <w:rPr>
      <w:rFonts w:ascii="Giltus EE" w:hAnsi="Giltus EE"/>
    </w:rPr>
  </w:style>
  <w:style w:type="paragraph" w:customStyle="1" w:styleId="SlogSlog1Nasredini">
    <w:name w:val="Slog Slog1 + Na sredini"/>
    <w:basedOn w:val="Navaden"/>
    <w:rsid w:val="007006FD"/>
    <w:pPr>
      <w:overflowPunct/>
      <w:autoSpaceDE/>
      <w:autoSpaceDN/>
      <w:adjustRightInd/>
      <w:jc w:val="center"/>
      <w:textAlignment w:val="auto"/>
    </w:pPr>
    <w:rPr>
      <w:color w:val="000000"/>
    </w:rPr>
  </w:style>
  <w:style w:type="paragraph" w:styleId="Besedilooblaka">
    <w:name w:val="Balloon Text"/>
    <w:basedOn w:val="Navaden"/>
    <w:link w:val="BesedilooblakaZnak"/>
    <w:rsid w:val="00D816B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D816B0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rsid w:val="00F076D1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sz w:val="20"/>
    </w:rPr>
  </w:style>
  <w:style w:type="character" w:customStyle="1" w:styleId="GlavaZnak">
    <w:name w:val="Glava Znak"/>
    <w:basedOn w:val="Privzetapisavaodstavka"/>
    <w:link w:val="Glava"/>
    <w:rsid w:val="00F076D1"/>
  </w:style>
  <w:style w:type="paragraph" w:styleId="Sprotnaopomba-besedilo">
    <w:name w:val="footnote text"/>
    <w:basedOn w:val="Navaden"/>
    <w:link w:val="Sprotnaopomba-besediloZnak"/>
    <w:rsid w:val="009C3BB2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C3BB2"/>
  </w:style>
  <w:style w:type="character" w:styleId="Sprotnaopomba-sklic">
    <w:name w:val="footnote reference"/>
    <w:basedOn w:val="Privzetapisavaodstavka"/>
    <w:rsid w:val="009C3BB2"/>
    <w:rPr>
      <w:vertAlign w:val="superscript"/>
    </w:rPr>
  </w:style>
  <w:style w:type="character" w:styleId="Hiperpovezava">
    <w:name w:val="Hyperlink"/>
    <w:basedOn w:val="Privzetapisavaodstavka"/>
    <w:rsid w:val="00EB1B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tej.smukavec@jesenice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5539148-E40C-448D-8D42-A566909BE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OBČINA JESENICE</vt:lpstr>
    </vt:vector>
  </TitlesOfParts>
  <Company>OBČINA JESENICE</Company>
  <LinksUpToDate>false</LinksUpToDate>
  <CharactersWithSpaces>2744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OBČINA JESENICE</dc:title>
  <dc:subject/>
  <dc:creator>OBČINA JESENICE</dc:creator>
  <cp:keywords/>
  <dc:description/>
  <cp:lastModifiedBy>Matej Smukavec</cp:lastModifiedBy>
  <cp:revision>4</cp:revision>
  <cp:lastPrinted>2020-05-15T08:18:00Z</cp:lastPrinted>
  <dcterms:created xsi:type="dcterms:W3CDTF">2020-05-15T10:46:00Z</dcterms:created>
  <dcterms:modified xsi:type="dcterms:W3CDTF">2020-05-15T10:58:00Z</dcterms:modified>
</cp:coreProperties>
</file>